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B3" w:rsidRPr="000A7955" w:rsidRDefault="00DE53B3" w:rsidP="000A7955">
      <w:pPr>
        <w:jc w:val="center"/>
        <w:rPr>
          <w:b/>
          <w:bCs/>
        </w:rPr>
      </w:pPr>
      <w:r w:rsidRPr="000A7955">
        <w:rPr>
          <w:b/>
          <w:bCs/>
        </w:rPr>
        <w:t>Matriz FODA</w:t>
      </w:r>
      <w:r>
        <w:rPr>
          <w:b/>
          <w:bCs/>
        </w:rPr>
        <w:t xml:space="preserve"> </w:t>
      </w:r>
    </w:p>
    <w:p w:rsidR="00DE53B3" w:rsidRPr="000A7955" w:rsidRDefault="00DE53B3" w:rsidP="000A7955">
      <w:pPr>
        <w:jc w:val="center"/>
        <w:rPr>
          <w:b/>
          <w:bCs/>
        </w:rPr>
      </w:pPr>
      <w:r w:rsidRPr="000A7955">
        <w:rPr>
          <w:b/>
          <w:bCs/>
        </w:rPr>
        <w:t>Componente AMBIENTE</w:t>
      </w:r>
    </w:p>
    <w:p w:rsidR="00DE53B3" w:rsidRPr="000A7955" w:rsidRDefault="002400CD">
      <w:pPr>
        <w:rPr>
          <w:b/>
          <w:bCs/>
        </w:rPr>
      </w:pPr>
      <w:r>
        <w:rPr>
          <w:b/>
          <w:bCs/>
        </w:rPr>
        <w:t xml:space="preserve">OPORTUNIDADES </w:t>
      </w:r>
      <w:r w:rsidR="00DE53B3" w:rsidRPr="000A7955">
        <w:rPr>
          <w:b/>
          <w:bCs/>
        </w:rPr>
        <w:t>y Amenazas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7"/>
        <w:gridCol w:w="4410"/>
      </w:tblGrid>
      <w:tr w:rsidR="00DE53B3" w:rsidRPr="00B84A8D">
        <w:tc>
          <w:tcPr>
            <w:tcW w:w="8978" w:type="dxa"/>
            <w:gridSpan w:val="2"/>
          </w:tcPr>
          <w:p w:rsidR="00DE53B3" w:rsidRPr="00B84A8D" w:rsidRDefault="00DE53B3" w:rsidP="00B84A8D">
            <w:pPr>
              <w:spacing w:after="0" w:line="240" w:lineRule="auto"/>
              <w:jc w:val="center"/>
            </w:pPr>
            <w:r w:rsidRPr="00B84A8D">
              <w:t>BOSQUE</w:t>
            </w:r>
          </w:p>
        </w:tc>
      </w:tr>
      <w:tr w:rsidR="00DE53B3" w:rsidRPr="00B84A8D">
        <w:tc>
          <w:tcPr>
            <w:tcW w:w="4489" w:type="dxa"/>
          </w:tcPr>
          <w:p w:rsidR="00DE53B3" w:rsidRPr="00B84A8D" w:rsidRDefault="002400CD" w:rsidP="002400CD">
            <w:pPr>
              <w:spacing w:after="0" w:line="240" w:lineRule="auto"/>
              <w:jc w:val="center"/>
            </w:pPr>
            <w:r>
              <w:t xml:space="preserve">OPORTUNIDADES </w:t>
            </w:r>
          </w:p>
        </w:tc>
        <w:tc>
          <w:tcPr>
            <w:tcW w:w="4489" w:type="dxa"/>
          </w:tcPr>
          <w:p w:rsidR="00DE53B3" w:rsidRPr="00B84A8D" w:rsidRDefault="00DE53B3" w:rsidP="00B84A8D">
            <w:pPr>
              <w:spacing w:after="0" w:line="240" w:lineRule="auto"/>
              <w:jc w:val="center"/>
            </w:pPr>
            <w:r w:rsidRPr="00B84A8D">
              <w:t>AMENAZAS</w:t>
            </w:r>
          </w:p>
        </w:tc>
      </w:tr>
      <w:tr w:rsidR="00DE53B3" w:rsidRPr="00B84A8D">
        <w:tc>
          <w:tcPr>
            <w:tcW w:w="4489" w:type="dxa"/>
          </w:tcPr>
          <w:p w:rsidR="00DE53B3" w:rsidRPr="00B84A8D" w:rsidRDefault="00DE53B3" w:rsidP="00B84A8D">
            <w:pPr>
              <w:spacing w:after="0" w:line="240" w:lineRule="auto"/>
            </w:pPr>
            <w:r w:rsidRPr="00B84A8D">
              <w:t>Protege las fuentes de agua</w:t>
            </w:r>
          </w:p>
        </w:tc>
        <w:tc>
          <w:tcPr>
            <w:tcW w:w="4489" w:type="dxa"/>
          </w:tcPr>
          <w:p w:rsidR="00DE53B3" w:rsidRPr="00B84A8D" w:rsidRDefault="00DE53B3" w:rsidP="00B84A8D">
            <w:pPr>
              <w:spacing w:after="0" w:line="240" w:lineRule="auto"/>
            </w:pPr>
            <w:r w:rsidRPr="00B84A8D">
              <w:t>Desmonte para urbanizaciones</w:t>
            </w:r>
          </w:p>
        </w:tc>
      </w:tr>
      <w:tr w:rsidR="00DE53B3" w:rsidRPr="00B84A8D">
        <w:tc>
          <w:tcPr>
            <w:tcW w:w="4489" w:type="dxa"/>
          </w:tcPr>
          <w:p w:rsidR="00DE53B3" w:rsidRPr="00B84A8D" w:rsidRDefault="00DE53B3" w:rsidP="00B84A8D">
            <w:pPr>
              <w:spacing w:after="0" w:line="240" w:lineRule="auto"/>
            </w:pPr>
            <w:r w:rsidRPr="00B84A8D">
              <w:t>Protege el suelo, evitando la erosión</w:t>
            </w:r>
          </w:p>
        </w:tc>
        <w:tc>
          <w:tcPr>
            <w:tcW w:w="4489" w:type="dxa"/>
          </w:tcPr>
          <w:p w:rsidR="00DE53B3" w:rsidRPr="00B84A8D" w:rsidRDefault="00DE53B3" w:rsidP="00B84A8D">
            <w:pPr>
              <w:spacing w:after="0" w:line="240" w:lineRule="auto"/>
            </w:pPr>
            <w:r w:rsidRPr="00B84A8D">
              <w:t>Movimiento de suelos en ladera</w:t>
            </w:r>
          </w:p>
        </w:tc>
      </w:tr>
      <w:tr w:rsidR="00DE53B3" w:rsidRPr="00B84A8D">
        <w:tc>
          <w:tcPr>
            <w:tcW w:w="4489" w:type="dxa"/>
          </w:tcPr>
          <w:p w:rsidR="00DE53B3" w:rsidRPr="00B84A8D" w:rsidRDefault="00DE53B3" w:rsidP="00B84A8D">
            <w:pPr>
              <w:spacing w:after="0" w:line="240" w:lineRule="auto"/>
            </w:pPr>
            <w:r w:rsidRPr="00B84A8D">
              <w:t>Sostiene laderas</w:t>
            </w:r>
          </w:p>
        </w:tc>
        <w:tc>
          <w:tcPr>
            <w:tcW w:w="4489" w:type="dxa"/>
          </w:tcPr>
          <w:p w:rsidR="00DE53B3" w:rsidRPr="00B84A8D" w:rsidRDefault="00DE53B3" w:rsidP="00B84A8D">
            <w:pPr>
              <w:spacing w:after="0" w:line="240" w:lineRule="auto"/>
            </w:pPr>
            <w:r w:rsidRPr="00B84A8D">
              <w:t>Sistemas de tratamiento cloacal (generan movimiento de suelo, corte de raíces)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Fija Carbono</w:t>
            </w:r>
          </w:p>
        </w:tc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Riesgo de incendios y falta de un programa de prevención de los mismos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Alberga  biodiversidad</w:t>
            </w:r>
          </w:p>
        </w:tc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Falta de regulación que contemple las variaciones de pendientes a nivel predial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Regulan el microclima</w:t>
            </w:r>
          </w:p>
        </w:tc>
        <w:tc>
          <w:tcPr>
            <w:tcW w:w="4489" w:type="dxa"/>
          </w:tcPr>
          <w:p w:rsidR="00DE53B3" w:rsidRPr="005B4D99" w:rsidRDefault="00DE53B3" w:rsidP="00FB31DE">
            <w:pPr>
              <w:spacing w:after="0" w:line="240" w:lineRule="auto"/>
              <w:rPr>
                <w:color w:val="000000" w:themeColor="text1"/>
                <w:lang w:val="pt-BR"/>
              </w:rPr>
            </w:pPr>
            <w:r w:rsidRPr="005B4D99">
              <w:rPr>
                <w:color w:val="000000" w:themeColor="text1"/>
                <w:lang w:val="pt-BR"/>
              </w:rPr>
              <w:t>Riesgos de caídas de árboles sobre casas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9739A7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Atractivo del paisaje natural de gran valor turistico</w:t>
            </w:r>
          </w:p>
        </w:tc>
        <w:tc>
          <w:tcPr>
            <w:tcW w:w="4489" w:type="dxa"/>
          </w:tcPr>
          <w:p w:rsidR="00DE53B3" w:rsidRPr="005B4D99" w:rsidRDefault="009739A7" w:rsidP="00B84A8D">
            <w:pPr>
              <w:spacing w:after="0" w:line="240" w:lineRule="auto"/>
              <w:rPr>
                <w:color w:val="000000" w:themeColor="text1"/>
                <w:lang w:val="pt-BR"/>
              </w:rPr>
            </w:pPr>
            <w:r w:rsidRPr="005B4D99">
              <w:rPr>
                <w:color w:val="000000" w:themeColor="text1"/>
                <w:lang w:val="pt-BR"/>
              </w:rPr>
              <w:t xml:space="preserve">Asentamientos en áreas de     riesgo (Deslaves) </w:t>
            </w:r>
          </w:p>
        </w:tc>
      </w:tr>
    </w:tbl>
    <w:p w:rsidR="00DE53B3" w:rsidRPr="005B4D99" w:rsidRDefault="00DE53B3">
      <w:pPr>
        <w:rPr>
          <w:color w:val="000000" w:themeColor="text1"/>
          <w:lang w:val="pt-BR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8"/>
        <w:gridCol w:w="4409"/>
      </w:tblGrid>
      <w:tr w:rsidR="00DE53B3" w:rsidRPr="005B4D99">
        <w:tc>
          <w:tcPr>
            <w:tcW w:w="8978" w:type="dxa"/>
            <w:gridSpan w:val="2"/>
          </w:tcPr>
          <w:p w:rsidR="00DE53B3" w:rsidRPr="005B4D99" w:rsidRDefault="00DE53B3" w:rsidP="00B84A8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ECOTONO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2400CD" w:rsidP="002400C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OPORTUNIDADES </w:t>
            </w:r>
          </w:p>
        </w:tc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AMENAZAS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Presencia de especies de la estepa  adaptada a la aridez  y fuertes vientos</w:t>
            </w:r>
          </w:p>
        </w:tc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Reemplazo de especies adaptadas al ambiente árido por especies de otros ambientes que requieren riego y cuidados especiales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 xml:space="preserve">Alta cobertura vegetal </w:t>
            </w:r>
          </w:p>
        </w:tc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Por su ubicación alejada del casco céntrico es el sitio donde se decide desarrollar actividades de alto impacto ambiental (relleno sanitario)</w:t>
            </w:r>
          </w:p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Y alejada de servicios (más caros, menos servicios)</w:t>
            </w:r>
          </w:p>
        </w:tc>
      </w:tr>
      <w:tr w:rsidR="00DE53B3" w:rsidRPr="005B4D99"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Mezcla de elementos del bosque con la estepa</w:t>
            </w:r>
          </w:p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(</w:t>
            </w:r>
            <w:proofErr w:type="gramStart"/>
            <w:r w:rsidRPr="005B4D99">
              <w:rPr>
                <w:color w:val="000000" w:themeColor="text1"/>
              </w:rPr>
              <w:t>relacionado</w:t>
            </w:r>
            <w:proofErr w:type="gramEnd"/>
            <w:r w:rsidRPr="005B4D99">
              <w:rPr>
                <w:color w:val="000000" w:themeColor="text1"/>
              </w:rPr>
              <w:t xml:space="preserve"> con el de abajo? Si no, no lo veo como ventaja)</w:t>
            </w:r>
          </w:p>
        </w:tc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Ambiente desvalorizado que generalmente es  visto como un “desierto, donde no hay nada”</w:t>
            </w:r>
          </w:p>
        </w:tc>
      </w:tr>
      <w:tr w:rsidR="00DE53B3" w:rsidRPr="005B4D99" w:rsidTr="00FB31DE">
        <w:tc>
          <w:tcPr>
            <w:tcW w:w="4489" w:type="dxa"/>
          </w:tcPr>
          <w:p w:rsidR="00DE53B3" w:rsidRPr="005B4D99" w:rsidRDefault="00DE53B3" w:rsidP="00FB31DE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Alberga elevada biodiversidad</w:t>
            </w:r>
          </w:p>
        </w:tc>
        <w:tc>
          <w:tcPr>
            <w:tcW w:w="4489" w:type="dxa"/>
          </w:tcPr>
          <w:p w:rsidR="00DE53B3" w:rsidRPr="005B4D99" w:rsidRDefault="00DE53B3" w:rsidP="00FB31DE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Problemas de sequía, falta de agua para riego, polvo/ceniza en ambiente</w:t>
            </w:r>
            <w:proofErr w:type="gramStart"/>
            <w:r w:rsidRPr="005B4D99">
              <w:rPr>
                <w:color w:val="000000" w:themeColor="text1"/>
              </w:rPr>
              <w:t>..</w:t>
            </w:r>
            <w:proofErr w:type="gramEnd"/>
          </w:p>
        </w:tc>
      </w:tr>
      <w:tr w:rsidR="00DE53B3" w:rsidRPr="005B4D99"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DE53B3" w:rsidRPr="005B4D99" w:rsidRDefault="00DE53B3" w:rsidP="00B84A8D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Falta de barreras vegetales  ante vientos fuertes</w:t>
            </w:r>
          </w:p>
        </w:tc>
      </w:tr>
    </w:tbl>
    <w:p w:rsidR="00DE53B3" w:rsidRPr="005B4D99" w:rsidRDefault="00DE53B3">
      <w:pPr>
        <w:rPr>
          <w:color w:val="000000" w:themeColor="text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9"/>
        <w:gridCol w:w="4418"/>
      </w:tblGrid>
      <w:tr w:rsidR="00DE53B3" w:rsidRPr="005B4D99" w:rsidTr="009739A7">
        <w:tc>
          <w:tcPr>
            <w:tcW w:w="8978" w:type="dxa"/>
            <w:gridSpan w:val="2"/>
          </w:tcPr>
          <w:p w:rsidR="00DE53B3" w:rsidRPr="005B4D99" w:rsidRDefault="00DE53B3" w:rsidP="009739A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MALLIN</w:t>
            </w:r>
          </w:p>
        </w:tc>
      </w:tr>
      <w:tr w:rsidR="00DE53B3" w:rsidRPr="005B4D99" w:rsidTr="009739A7">
        <w:tc>
          <w:tcPr>
            <w:tcW w:w="4489" w:type="dxa"/>
          </w:tcPr>
          <w:p w:rsidR="00DE53B3" w:rsidRPr="005B4D99" w:rsidRDefault="002400CD" w:rsidP="002400C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OPORTUNIDADES</w:t>
            </w:r>
          </w:p>
        </w:tc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AMENAZAS</w:t>
            </w:r>
          </w:p>
        </w:tc>
      </w:tr>
      <w:tr w:rsidR="00DE53B3" w:rsidRPr="005B4D99" w:rsidTr="009739A7"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Sistema altamente productivo</w:t>
            </w:r>
          </w:p>
        </w:tc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Impermeabilización del sistema por construcción de urbanizaciones</w:t>
            </w:r>
          </w:p>
        </w:tc>
      </w:tr>
      <w:tr w:rsidR="00DE53B3" w:rsidRPr="005B4D99" w:rsidTr="009739A7"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Retiene agua</w:t>
            </w:r>
          </w:p>
        </w:tc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Construcción de canales para secarlo</w:t>
            </w:r>
          </w:p>
        </w:tc>
      </w:tr>
      <w:tr w:rsidR="00DE53B3" w:rsidRPr="005B4D99" w:rsidTr="009739A7"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Retiene nutrientes</w:t>
            </w:r>
          </w:p>
        </w:tc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Compactación del suelo que produce hundimiento</w:t>
            </w:r>
          </w:p>
        </w:tc>
      </w:tr>
      <w:tr w:rsidR="00DE53B3" w:rsidRPr="005B4D99" w:rsidTr="009739A7"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Retiene contaminantes</w:t>
            </w:r>
          </w:p>
        </w:tc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 xml:space="preserve">Contaminación del agua por efluentes </w:t>
            </w:r>
          </w:p>
        </w:tc>
      </w:tr>
      <w:tr w:rsidR="00DE53B3" w:rsidRPr="005B4D99" w:rsidTr="009739A7"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Alberga elevada biodiversidad</w:t>
            </w:r>
          </w:p>
        </w:tc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 xml:space="preserve">Eliminación de la biodiversidad </w:t>
            </w:r>
          </w:p>
        </w:tc>
      </w:tr>
      <w:tr w:rsidR="00DE53B3" w:rsidRPr="005B4D99" w:rsidTr="009739A7"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paisaje de valor turístico</w:t>
            </w:r>
          </w:p>
        </w:tc>
        <w:tc>
          <w:tcPr>
            <w:tcW w:w="4489" w:type="dxa"/>
          </w:tcPr>
          <w:p w:rsidR="00DE53B3" w:rsidRPr="005B4D99" w:rsidRDefault="00DE53B3" w:rsidP="009739A7">
            <w:pPr>
              <w:spacing w:after="0" w:line="240" w:lineRule="auto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Merma del atractivo paisajístico por alta urbanización (ej: villa Vega San Martín)</w:t>
            </w:r>
          </w:p>
        </w:tc>
      </w:tr>
      <w:tr w:rsidR="009739A7" w:rsidTr="0097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4485" w:type="dxa"/>
          </w:tcPr>
          <w:p w:rsidR="009739A7" w:rsidRDefault="009739A7" w:rsidP="009739A7">
            <w:pPr>
              <w:ind w:left="214"/>
            </w:pPr>
          </w:p>
        </w:tc>
        <w:tc>
          <w:tcPr>
            <w:tcW w:w="4493" w:type="dxa"/>
          </w:tcPr>
          <w:p w:rsidR="009739A7" w:rsidRPr="005B4D99" w:rsidRDefault="009739A7" w:rsidP="009739A7">
            <w:pPr>
              <w:ind w:left="214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Perdida de biodiversidad</w:t>
            </w:r>
          </w:p>
        </w:tc>
      </w:tr>
      <w:tr w:rsidR="009739A7" w:rsidTr="0097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4485" w:type="dxa"/>
          </w:tcPr>
          <w:p w:rsidR="009739A7" w:rsidRDefault="009739A7" w:rsidP="009739A7"/>
        </w:tc>
        <w:tc>
          <w:tcPr>
            <w:tcW w:w="4493" w:type="dxa"/>
          </w:tcPr>
          <w:p w:rsidR="009739A7" w:rsidRPr="005B4D99" w:rsidRDefault="009739A7" w:rsidP="009739A7">
            <w:pPr>
              <w:ind w:left="214"/>
              <w:rPr>
                <w:color w:val="000000" w:themeColor="text1"/>
              </w:rPr>
            </w:pPr>
            <w:r w:rsidRPr="005B4D99">
              <w:rPr>
                <w:color w:val="000000" w:themeColor="text1"/>
              </w:rPr>
              <w:t>Asentamientos en áreas de riesgo (inundaciones)</w:t>
            </w:r>
          </w:p>
        </w:tc>
      </w:tr>
    </w:tbl>
    <w:p w:rsidR="009739A7" w:rsidRDefault="000B36E9">
      <w:pPr>
        <w:rPr>
          <w:noProof/>
          <w:lang w:val="es-ES" w:eastAsia="es-ES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4114800" cy="3629025"/>
            <wp:effectExtent l="0" t="0" r="0" b="9525"/>
            <wp:docPr id="6" name="BLOGGER_PHOTO_ID_5033780446173185906" descr="http://bp3.blogger.com/_7dvgqHGXL6E/RduUpUt1x3I/AAAAAAAAAz0/kXGVHLp7QbU/s400/FODA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33780446173185906" descr="http://bp3.blogger.com/_7dvgqHGXL6E/RduUpUt1x3I/AAAAAAAAAz0/kXGVHLp7QbU/s400/FODA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B3" w:rsidRDefault="005B4D99">
      <w:r>
        <w:t xml:space="preserve">En este cuadro se había mencionado la posibilidad de incluir como “Ecosistemas” a analizar </w:t>
      </w:r>
    </w:p>
    <w:p w:rsidR="005B4D99" w:rsidRDefault="005B4D99">
      <w:r>
        <w:t xml:space="preserve">El Alto Andino </w:t>
      </w:r>
      <w:proofErr w:type="gramStart"/>
      <w:r>
        <w:t>( por</w:t>
      </w:r>
      <w:proofErr w:type="gramEnd"/>
      <w:r>
        <w:t xml:space="preserve"> el Cerro </w:t>
      </w:r>
      <w:proofErr w:type="spellStart"/>
      <w:r>
        <w:t>Chapelco</w:t>
      </w:r>
      <w:proofErr w:type="spellEnd"/>
      <w:r>
        <w:t>), el Barrio El Arenal y los Asentamientos Informales.</w:t>
      </w:r>
    </w:p>
    <w:p w:rsidR="005B4D99" w:rsidRDefault="005B4D99"/>
    <w:p w:rsidR="005B4D99" w:rsidRDefault="005B4D99">
      <w:r>
        <w:t>Asimismo dentro de las posibles amenazas se menciono la de “impactos acumulativos” como necesaria para incluir en cada uno de los ecosistemas.</w:t>
      </w:r>
    </w:p>
    <w:p w:rsidR="005B4D99" w:rsidRDefault="005B4D99"/>
    <w:sectPr w:rsidR="005B4D99" w:rsidSect="009739A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051DF"/>
    <w:rsid w:val="00037364"/>
    <w:rsid w:val="000A7955"/>
    <w:rsid w:val="000B36E9"/>
    <w:rsid w:val="000B5E13"/>
    <w:rsid w:val="00197AF6"/>
    <w:rsid w:val="00212D33"/>
    <w:rsid w:val="002400CD"/>
    <w:rsid w:val="003B791B"/>
    <w:rsid w:val="003D56D0"/>
    <w:rsid w:val="004444B9"/>
    <w:rsid w:val="004B544E"/>
    <w:rsid w:val="00592D29"/>
    <w:rsid w:val="005B4D99"/>
    <w:rsid w:val="005F675C"/>
    <w:rsid w:val="008051DF"/>
    <w:rsid w:val="008B5FB8"/>
    <w:rsid w:val="008C02F6"/>
    <w:rsid w:val="0096337B"/>
    <w:rsid w:val="009739A7"/>
    <w:rsid w:val="009A2573"/>
    <w:rsid w:val="009E0BA8"/>
    <w:rsid w:val="00B1611B"/>
    <w:rsid w:val="00B84A8D"/>
    <w:rsid w:val="00BE232A"/>
    <w:rsid w:val="00C16D0B"/>
    <w:rsid w:val="00C9327B"/>
    <w:rsid w:val="00C9617A"/>
    <w:rsid w:val="00CE5D72"/>
    <w:rsid w:val="00DE53B3"/>
    <w:rsid w:val="00E95FDF"/>
    <w:rsid w:val="00EC4D11"/>
    <w:rsid w:val="00F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4E"/>
    <w:pPr>
      <w:spacing w:after="200" w:line="276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051D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9A7"/>
    <w:rPr>
      <w:rFonts w:ascii="Tahoma" w:hAnsi="Tahoma" w:cs="Tahoma"/>
      <w:sz w:val="16"/>
      <w:szCs w:val="16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4E"/>
    <w:pPr>
      <w:spacing w:after="200" w:line="276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051D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9A7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FODA </vt:lpstr>
    </vt:vector>
  </TitlesOfParts>
  <Company>Munisma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FODA</dc:title>
  <dc:creator>Flor</dc:creator>
  <cp:lastModifiedBy>marialaura.dapieve</cp:lastModifiedBy>
  <cp:revision>2</cp:revision>
  <cp:lastPrinted>2012-11-28T19:08:00Z</cp:lastPrinted>
  <dcterms:created xsi:type="dcterms:W3CDTF">2012-12-05T13:55:00Z</dcterms:created>
  <dcterms:modified xsi:type="dcterms:W3CDTF">2012-12-05T13:55:00Z</dcterms:modified>
</cp:coreProperties>
</file>